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61CF" w14:textId="020E378C" w:rsidR="00B87A0C" w:rsidRPr="00B87A0C" w:rsidRDefault="00B87A0C" w:rsidP="00B87A0C">
      <w:pPr>
        <w:rPr>
          <w:b/>
          <w:bCs/>
          <w:sz w:val="32"/>
          <w:szCs w:val="32"/>
        </w:rPr>
      </w:pPr>
      <w:proofErr w:type="spellStart"/>
      <w:r w:rsidRPr="00B87A0C">
        <w:rPr>
          <w:b/>
          <w:bCs/>
          <w:sz w:val="32"/>
          <w:szCs w:val="32"/>
        </w:rPr>
        <w:t>Persónuverndarstefna</w:t>
      </w:r>
      <w:proofErr w:type="spellEnd"/>
      <w:r w:rsidRPr="00B87A0C">
        <w:rPr>
          <w:b/>
          <w:bCs/>
          <w:sz w:val="32"/>
          <w:szCs w:val="32"/>
        </w:rPr>
        <w:t xml:space="preserve"> InstaVolt Iceland EHF.</w:t>
      </w:r>
    </w:p>
    <w:p w14:paraId="72507322" w14:textId="17CE869D" w:rsidR="00B87A0C" w:rsidRDefault="00B87A0C" w:rsidP="00B87A0C">
      <w:pPr>
        <w:jc w:val="both"/>
      </w:pPr>
      <w:r>
        <w:t>InstaVolt Iceland EHF (</w:t>
      </w:r>
      <w:proofErr w:type="spellStart"/>
      <w:r>
        <w:t>sem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er </w:t>
      </w:r>
      <w:proofErr w:type="spellStart"/>
      <w:r>
        <w:t>vísað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“InstaVolt” </w:t>
      </w:r>
      <w:proofErr w:type="spellStart"/>
      <w:r>
        <w:t>eða</w:t>
      </w:r>
      <w:proofErr w:type="spellEnd"/>
      <w:r>
        <w:t xml:space="preserve"> "</w:t>
      </w:r>
      <w:proofErr w:type="spellStart"/>
      <w:r>
        <w:t>félagið</w:t>
      </w:r>
      <w:proofErr w:type="spellEnd"/>
      <w:r>
        <w:t xml:space="preserve">") </w:t>
      </w:r>
      <w:proofErr w:type="spellStart"/>
      <w:r>
        <w:t>leggur</w:t>
      </w:r>
      <w:proofErr w:type="spellEnd"/>
      <w:r>
        <w:t xml:space="preserve"> </w:t>
      </w:r>
      <w:proofErr w:type="spellStart"/>
      <w:r>
        <w:t>áherslu</w:t>
      </w:r>
      <w:proofErr w:type="spellEnd"/>
      <w:r>
        <w:t xml:space="preserve"> á </w:t>
      </w:r>
      <w:proofErr w:type="spellStart"/>
      <w:r>
        <w:t>persónuvernd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einsett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áreiðanleika</w:t>
      </w:r>
      <w:proofErr w:type="spellEnd"/>
      <w:r>
        <w:t xml:space="preserve">, </w:t>
      </w:r>
      <w:proofErr w:type="spellStart"/>
      <w:r>
        <w:t>trúnað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öryggi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er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. </w:t>
      </w:r>
      <w:proofErr w:type="spellStart"/>
      <w:r>
        <w:t>Tilgangur</w:t>
      </w:r>
      <w:proofErr w:type="spellEnd"/>
      <w:r>
        <w:t xml:space="preserve"> </w:t>
      </w:r>
      <w:proofErr w:type="spellStart"/>
      <w:r>
        <w:t>þessarar</w:t>
      </w:r>
      <w:proofErr w:type="spellEnd"/>
      <w:r>
        <w:t xml:space="preserve"> </w:t>
      </w:r>
      <w:proofErr w:type="spellStart"/>
      <w:r>
        <w:t>persónuverndarstefnu</w:t>
      </w:r>
      <w:proofErr w:type="spellEnd"/>
      <w:r>
        <w:t xml:space="preserve"> er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upplýsa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safnar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vinnur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>.</w:t>
      </w:r>
    </w:p>
    <w:p w14:paraId="135DC5C8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1. </w:t>
      </w:r>
      <w:proofErr w:type="spellStart"/>
      <w:r w:rsidRPr="00B87A0C">
        <w:rPr>
          <w:b/>
          <w:bCs/>
        </w:rPr>
        <w:t>Tilgangur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persónuverndarstefnu</w:t>
      </w:r>
      <w:proofErr w:type="spellEnd"/>
      <w:r w:rsidRPr="00B87A0C">
        <w:rPr>
          <w:b/>
          <w:bCs/>
        </w:rPr>
        <w:t xml:space="preserve"> </w:t>
      </w:r>
    </w:p>
    <w:p w14:paraId="0F7948D3" w14:textId="75A2C63C" w:rsidR="00B87A0C" w:rsidRDefault="00B87A0C" w:rsidP="00B87A0C">
      <w:pPr>
        <w:jc w:val="both"/>
      </w:pPr>
      <w:proofErr w:type="spellStart"/>
      <w:r>
        <w:t>Stefna</w:t>
      </w:r>
      <w:proofErr w:type="spellEnd"/>
      <w:r>
        <w:t xml:space="preserve"> </w:t>
      </w:r>
      <w:proofErr w:type="spellStart"/>
      <w:r>
        <w:t>þessi</w:t>
      </w:r>
      <w:proofErr w:type="spellEnd"/>
      <w:r>
        <w:t xml:space="preserve"> er </w:t>
      </w:r>
      <w:proofErr w:type="spellStart"/>
      <w:r>
        <w:t>byggð</w:t>
      </w:r>
      <w:proofErr w:type="spellEnd"/>
      <w:r>
        <w:t xml:space="preserve"> á </w:t>
      </w:r>
      <w:proofErr w:type="spellStart"/>
      <w:r>
        <w:t>lögum</w:t>
      </w:r>
      <w:proofErr w:type="spellEnd"/>
      <w:r>
        <w:t xml:space="preserve"> nr. 90/2018 um </w:t>
      </w:r>
      <w:proofErr w:type="spellStart"/>
      <w:r>
        <w:t>persónuvernd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vinnslu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(</w:t>
      </w:r>
      <w:proofErr w:type="spellStart"/>
      <w:r>
        <w:t>hér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vísað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„</w:t>
      </w:r>
      <w:proofErr w:type="spellStart"/>
      <w:r>
        <w:t>persónuverndarlaga</w:t>
      </w:r>
      <w:proofErr w:type="spellEnd"/>
      <w:r>
        <w:t xml:space="preserve">“)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söfnunar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vinnslu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InstaVolt í </w:t>
      </w:r>
      <w:proofErr w:type="spellStart"/>
      <w:r>
        <w:t>tenglum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samskipti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viðskiptavini</w:t>
      </w:r>
      <w:proofErr w:type="spellEnd"/>
      <w:r>
        <w:t xml:space="preserve">, </w:t>
      </w:r>
      <w:proofErr w:type="spellStart"/>
      <w:r>
        <w:t>hagsmunaaðila</w:t>
      </w:r>
      <w:proofErr w:type="spellEnd"/>
      <w:r>
        <w:t xml:space="preserve">, </w:t>
      </w:r>
      <w:proofErr w:type="spellStart"/>
      <w:r>
        <w:t>verktaka</w:t>
      </w:r>
      <w:proofErr w:type="spellEnd"/>
      <w:r>
        <w:t xml:space="preserve">, </w:t>
      </w:r>
      <w:proofErr w:type="spellStart"/>
      <w:r>
        <w:t>ráðgjafa</w:t>
      </w:r>
      <w:proofErr w:type="spellEnd"/>
      <w:r>
        <w:t xml:space="preserve">, </w:t>
      </w:r>
      <w:proofErr w:type="spellStart"/>
      <w:r>
        <w:t>birgja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aðra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í </w:t>
      </w:r>
      <w:proofErr w:type="spellStart"/>
      <w:r>
        <w:t>viðskiptatengslum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samskiptum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.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persónuupplýsingum</w:t>
      </w:r>
      <w:proofErr w:type="spellEnd"/>
      <w:r>
        <w:t xml:space="preserve"> er </w:t>
      </w:r>
      <w:proofErr w:type="spellStart"/>
      <w:r>
        <w:t>átt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öll</w:t>
      </w:r>
      <w:proofErr w:type="spellEnd"/>
      <w:r>
        <w:t xml:space="preserve"> </w:t>
      </w:r>
      <w:proofErr w:type="spellStart"/>
      <w:r>
        <w:t>gögn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geta </w:t>
      </w:r>
      <w:proofErr w:type="spellStart"/>
      <w:r>
        <w:t>auðkennt</w:t>
      </w:r>
      <w:proofErr w:type="spellEnd"/>
      <w:r>
        <w:t xml:space="preserve"> </w:t>
      </w:r>
      <w:proofErr w:type="spellStart"/>
      <w:r>
        <w:t>tiltekin</w:t>
      </w:r>
      <w:proofErr w:type="spellEnd"/>
      <w:r>
        <w:t xml:space="preserve"> </w:t>
      </w:r>
      <w:proofErr w:type="spellStart"/>
      <w:r>
        <w:t>einstakling</w:t>
      </w:r>
      <w:proofErr w:type="spellEnd"/>
      <w:r>
        <w:t xml:space="preserve"> </w:t>
      </w:r>
      <w:proofErr w:type="spellStart"/>
      <w:r>
        <w:t>beint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óbeint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er </w:t>
      </w:r>
      <w:proofErr w:type="spellStart"/>
      <w:r>
        <w:t>nánar</w:t>
      </w:r>
      <w:proofErr w:type="spellEnd"/>
      <w:r>
        <w:t xml:space="preserve"> </w:t>
      </w:r>
      <w:proofErr w:type="spellStart"/>
      <w:r>
        <w:t>skilgreint</w:t>
      </w:r>
      <w:proofErr w:type="spellEnd"/>
      <w:r>
        <w:t xml:space="preserve"> í 2. </w:t>
      </w:r>
      <w:proofErr w:type="spellStart"/>
      <w:r>
        <w:t>tl</w:t>
      </w:r>
      <w:proofErr w:type="spellEnd"/>
      <w:r>
        <w:t xml:space="preserve">. 3. gr. </w:t>
      </w:r>
      <w:proofErr w:type="spellStart"/>
      <w:r>
        <w:t>persónuverndarlaga</w:t>
      </w:r>
      <w:proofErr w:type="spellEnd"/>
      <w:r>
        <w:t>.</w:t>
      </w:r>
    </w:p>
    <w:p w14:paraId="776E2D82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2. </w:t>
      </w:r>
      <w:proofErr w:type="spellStart"/>
      <w:r w:rsidRPr="00B87A0C">
        <w:rPr>
          <w:b/>
          <w:bCs/>
        </w:rPr>
        <w:t>Vinnsla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persónuupplýsinga</w:t>
      </w:r>
      <w:proofErr w:type="spellEnd"/>
      <w:r w:rsidRPr="00B87A0C">
        <w:rPr>
          <w:b/>
          <w:bCs/>
        </w:rPr>
        <w:t xml:space="preserve"> </w:t>
      </w:r>
    </w:p>
    <w:p w14:paraId="58D4DCE5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2.1. </w:t>
      </w:r>
      <w:proofErr w:type="spellStart"/>
      <w:r w:rsidRPr="00B87A0C">
        <w:rPr>
          <w:b/>
          <w:bCs/>
        </w:rPr>
        <w:t>Viðskiptavinir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og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hugsanlegir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viðskiptavinir</w:t>
      </w:r>
      <w:proofErr w:type="spellEnd"/>
    </w:p>
    <w:p w14:paraId="06EB4AE4" w14:textId="320F66B5" w:rsidR="00B87A0C" w:rsidRDefault="00B87A0C" w:rsidP="00B87A0C">
      <w:pPr>
        <w:jc w:val="both"/>
      </w:pP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unnt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á </w:t>
      </w:r>
      <w:proofErr w:type="spellStart"/>
      <w:r>
        <w:t>viðskiptum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veita</w:t>
      </w:r>
      <w:proofErr w:type="spellEnd"/>
      <w:r>
        <w:t xml:space="preserve"> </w:t>
      </w:r>
      <w:proofErr w:type="spellStart"/>
      <w:r>
        <w:t>þjónustu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gerðra</w:t>
      </w:r>
      <w:proofErr w:type="spellEnd"/>
      <w:r>
        <w:t xml:space="preserve"> </w:t>
      </w:r>
      <w:proofErr w:type="spellStart"/>
      <w:r>
        <w:t>samninga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viðskiptavini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um </w:t>
      </w:r>
      <w:proofErr w:type="spellStart"/>
      <w:r>
        <w:t>viðskiptavini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tengiliði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</w:t>
      </w:r>
      <w:proofErr w:type="spellStart"/>
      <w:r>
        <w:t>lögaðila</w:t>
      </w:r>
      <w:proofErr w:type="spellEnd"/>
      <w:r>
        <w:t xml:space="preserve"> í </w:t>
      </w:r>
      <w:proofErr w:type="spellStart"/>
      <w:r>
        <w:t>viðskiptum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.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vinnur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ýmsar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um </w:t>
      </w:r>
      <w:proofErr w:type="spellStart"/>
      <w:r>
        <w:t>tilvonandi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hugsanlega</w:t>
      </w:r>
      <w:proofErr w:type="spellEnd"/>
      <w:r>
        <w:t xml:space="preserve"> </w:t>
      </w:r>
      <w:proofErr w:type="spellStart"/>
      <w:r>
        <w:t>viðskiptavini</w:t>
      </w:r>
      <w:proofErr w:type="spellEnd"/>
      <w:r>
        <w:t xml:space="preserve"> í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tilgangi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mynda</w:t>
      </w:r>
      <w:proofErr w:type="spellEnd"/>
      <w:r>
        <w:t xml:space="preserve"> </w:t>
      </w:r>
      <w:proofErr w:type="spellStart"/>
      <w:r>
        <w:t>viðskiptasambönd</w:t>
      </w:r>
      <w:proofErr w:type="spellEnd"/>
      <w:r>
        <w:t xml:space="preserve">. Sem </w:t>
      </w:r>
      <w:proofErr w:type="spellStart"/>
      <w:r>
        <w:t>dæmi</w:t>
      </w:r>
      <w:proofErr w:type="spellEnd"/>
      <w:r>
        <w:t xml:space="preserve"> um </w:t>
      </w:r>
      <w:proofErr w:type="spellStart"/>
      <w:r>
        <w:t>vinnslu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nefna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nafn</w:t>
      </w:r>
      <w:proofErr w:type="spellEnd"/>
      <w:r>
        <w:t xml:space="preserve">, </w:t>
      </w:r>
      <w:proofErr w:type="spellStart"/>
      <w:r>
        <w:t>kennitölu</w:t>
      </w:r>
      <w:proofErr w:type="spellEnd"/>
      <w:r>
        <w:t xml:space="preserve">, </w:t>
      </w:r>
      <w:proofErr w:type="spellStart"/>
      <w:r>
        <w:t>heimilisfang</w:t>
      </w:r>
      <w:proofErr w:type="spellEnd"/>
      <w:r>
        <w:t xml:space="preserve">, </w:t>
      </w:r>
      <w:proofErr w:type="spellStart"/>
      <w:r>
        <w:t>tölvupóstfang</w:t>
      </w:r>
      <w:proofErr w:type="spellEnd"/>
      <w:r>
        <w:t xml:space="preserve">, </w:t>
      </w:r>
      <w:proofErr w:type="spellStart"/>
      <w:r>
        <w:t>símanúmer</w:t>
      </w:r>
      <w:proofErr w:type="spellEnd"/>
      <w:r>
        <w:t xml:space="preserve">,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raforkunotkun</w:t>
      </w:r>
      <w:proofErr w:type="spellEnd"/>
      <w:r>
        <w:t xml:space="preserve">, </w:t>
      </w:r>
      <w:proofErr w:type="spellStart"/>
      <w:r>
        <w:t>fjárhagsupplýsingar</w:t>
      </w:r>
      <w:proofErr w:type="spellEnd"/>
      <w:r>
        <w:t xml:space="preserve">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greiðslugetu</w:t>
      </w:r>
      <w:proofErr w:type="spellEnd"/>
      <w:r>
        <w:t xml:space="preserve"> þ.m.t.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vanskil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aðrar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viðskipta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samskiptasögu</w:t>
      </w:r>
      <w:proofErr w:type="spellEnd"/>
      <w:r>
        <w:t xml:space="preserve"> </w:t>
      </w:r>
      <w:proofErr w:type="spellStart"/>
      <w:r>
        <w:t>viðskiptavinar</w:t>
      </w:r>
      <w:proofErr w:type="spellEnd"/>
      <w:r>
        <w:t>.</w:t>
      </w:r>
    </w:p>
    <w:p w14:paraId="0BA4B8D1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2.2 </w:t>
      </w:r>
      <w:proofErr w:type="spellStart"/>
      <w:r w:rsidRPr="00B87A0C">
        <w:rPr>
          <w:b/>
          <w:bCs/>
        </w:rPr>
        <w:t>Hagsmunaaðilar</w:t>
      </w:r>
      <w:proofErr w:type="spellEnd"/>
    </w:p>
    <w:p w14:paraId="4952CEF1" w14:textId="20FE150D" w:rsidR="00B87A0C" w:rsidRDefault="00B87A0C" w:rsidP="00B87A0C">
      <w:pPr>
        <w:jc w:val="both"/>
      </w:pPr>
      <w:r>
        <w:t xml:space="preserve">InstaVolt </w:t>
      </w:r>
      <w:proofErr w:type="spellStart"/>
      <w:r>
        <w:t>kappkostar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í </w:t>
      </w:r>
      <w:proofErr w:type="spellStart"/>
      <w:r>
        <w:t>nánum</w:t>
      </w:r>
      <w:proofErr w:type="spellEnd"/>
      <w:r>
        <w:t xml:space="preserve"> </w:t>
      </w:r>
      <w:proofErr w:type="spellStart"/>
      <w:r>
        <w:t>samskiptum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hagsmunaaðila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.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hagsmunaaðilum</w:t>
      </w:r>
      <w:proofErr w:type="spellEnd"/>
      <w:r>
        <w:t xml:space="preserve"> er </w:t>
      </w:r>
      <w:proofErr w:type="spellStart"/>
      <w:r>
        <w:t>t.d.</w:t>
      </w:r>
      <w:proofErr w:type="spellEnd"/>
      <w:r>
        <w:t xml:space="preserve"> </w:t>
      </w:r>
      <w:proofErr w:type="spellStart"/>
      <w:r>
        <w:t>átt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landeigendur</w:t>
      </w:r>
      <w:proofErr w:type="spellEnd"/>
      <w:r>
        <w:t xml:space="preserve">, </w:t>
      </w:r>
      <w:proofErr w:type="spellStart"/>
      <w:r>
        <w:t>íbúa</w:t>
      </w:r>
      <w:proofErr w:type="spellEnd"/>
      <w:r>
        <w:t xml:space="preserve"> á </w:t>
      </w:r>
      <w:proofErr w:type="spellStart"/>
      <w:r>
        <w:t>tilteknu</w:t>
      </w:r>
      <w:proofErr w:type="spellEnd"/>
      <w:r>
        <w:t xml:space="preserve"> </w:t>
      </w:r>
      <w:proofErr w:type="spellStart"/>
      <w:r>
        <w:t>svæði</w:t>
      </w:r>
      <w:proofErr w:type="spellEnd"/>
      <w:r>
        <w:t xml:space="preserve">, </w:t>
      </w:r>
      <w:proofErr w:type="spellStart"/>
      <w:r>
        <w:t>sveitarfélög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félagasamtök</w:t>
      </w:r>
      <w:proofErr w:type="spellEnd"/>
      <w:r>
        <w:t xml:space="preserve">.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samskiptin</w:t>
      </w:r>
      <w:proofErr w:type="spellEnd"/>
      <w:r>
        <w:t xml:space="preserve"> </w:t>
      </w:r>
      <w:proofErr w:type="spellStart"/>
      <w:r>
        <w:t>gangi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best </w:t>
      </w:r>
      <w:proofErr w:type="spellStart"/>
      <w:r>
        <w:t>fyrir</w:t>
      </w:r>
      <w:proofErr w:type="spellEnd"/>
      <w:r>
        <w:t xml:space="preserve"> sig </w:t>
      </w:r>
      <w:proofErr w:type="spellStart"/>
      <w:r>
        <w:t>vinnur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ýmsar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um </w:t>
      </w:r>
      <w:proofErr w:type="spellStart"/>
      <w:r>
        <w:t>hagsmunaaðila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tengiliði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tengiliðaupplýsingar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samskiptasögu</w:t>
      </w:r>
      <w:proofErr w:type="spellEnd"/>
      <w:r>
        <w:t xml:space="preserve">. </w:t>
      </w:r>
      <w:proofErr w:type="spellStart"/>
      <w:r>
        <w:t>Sú</w:t>
      </w:r>
      <w:proofErr w:type="spellEnd"/>
      <w:r>
        <w:t xml:space="preserve"> </w:t>
      </w:r>
      <w:proofErr w:type="spellStart"/>
      <w:r>
        <w:t>vinnsla</w:t>
      </w:r>
      <w:proofErr w:type="spellEnd"/>
      <w:r>
        <w:t xml:space="preserve"> </w:t>
      </w:r>
      <w:proofErr w:type="spellStart"/>
      <w:r>
        <w:t>byggir</w:t>
      </w:r>
      <w:proofErr w:type="spellEnd"/>
      <w:r>
        <w:t xml:space="preserve"> á </w:t>
      </w:r>
      <w:proofErr w:type="spellStart"/>
      <w:r>
        <w:t>lögmætum</w:t>
      </w:r>
      <w:proofErr w:type="spellEnd"/>
      <w:r>
        <w:t xml:space="preserve"> </w:t>
      </w:r>
      <w:proofErr w:type="spellStart"/>
      <w:r>
        <w:t>hagsmunum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>.</w:t>
      </w:r>
    </w:p>
    <w:p w14:paraId="251C98D9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2.3 </w:t>
      </w:r>
      <w:proofErr w:type="spellStart"/>
      <w:r w:rsidRPr="00B87A0C">
        <w:rPr>
          <w:b/>
          <w:bCs/>
        </w:rPr>
        <w:t>Verktakar</w:t>
      </w:r>
      <w:proofErr w:type="spellEnd"/>
      <w:r w:rsidRPr="00B87A0C">
        <w:rPr>
          <w:b/>
          <w:bCs/>
        </w:rPr>
        <w:t xml:space="preserve">, </w:t>
      </w:r>
      <w:proofErr w:type="spellStart"/>
      <w:r w:rsidRPr="00B87A0C">
        <w:rPr>
          <w:b/>
          <w:bCs/>
        </w:rPr>
        <w:t>ráðgjafar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og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birgjar</w:t>
      </w:r>
      <w:proofErr w:type="spellEnd"/>
    </w:p>
    <w:p w14:paraId="2794206B" w14:textId="32D87189" w:rsidR="00B87A0C" w:rsidRDefault="00B87A0C" w:rsidP="00B87A0C">
      <w:pPr>
        <w:jc w:val="both"/>
      </w:pPr>
      <w:r>
        <w:t xml:space="preserve">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samningssambands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verktaka</w:t>
      </w:r>
      <w:proofErr w:type="spellEnd"/>
      <w:r>
        <w:t xml:space="preserve">, </w:t>
      </w:r>
      <w:proofErr w:type="spellStart"/>
      <w:r>
        <w:t>ráðgjafa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birgja</w:t>
      </w:r>
      <w:proofErr w:type="spellEnd"/>
      <w:r>
        <w:t xml:space="preserve"> er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safna</w:t>
      </w:r>
      <w:proofErr w:type="spellEnd"/>
      <w:r>
        <w:t xml:space="preserve"> </w:t>
      </w:r>
      <w:proofErr w:type="spellStart"/>
      <w:r>
        <w:t>tengiliðaupplýsingum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</w:t>
      </w:r>
      <w:proofErr w:type="spellStart"/>
      <w:r>
        <w:t>þessara</w:t>
      </w:r>
      <w:proofErr w:type="spellEnd"/>
      <w:r>
        <w:t xml:space="preserve"> </w:t>
      </w:r>
      <w:proofErr w:type="spellStart"/>
      <w:r>
        <w:t>lögaðila</w:t>
      </w:r>
      <w:proofErr w:type="spellEnd"/>
      <w:r>
        <w:t xml:space="preserve">.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vinnur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um </w:t>
      </w:r>
      <w:proofErr w:type="spellStart"/>
      <w:r>
        <w:t>tengiliði</w:t>
      </w:r>
      <w:proofErr w:type="spellEnd"/>
      <w:r>
        <w:t xml:space="preserve">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varðveita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samsamskiptasögu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.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sett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starfa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á </w:t>
      </w:r>
      <w:proofErr w:type="spellStart"/>
      <w:r>
        <w:t>beinan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óbeinan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, í </w:t>
      </w:r>
      <w:proofErr w:type="spellStart"/>
      <w:r>
        <w:t>verktöku</w:t>
      </w:r>
      <w:proofErr w:type="spellEnd"/>
      <w:r>
        <w:t xml:space="preserve">, </w:t>
      </w:r>
      <w:proofErr w:type="spellStart"/>
      <w:r>
        <w:t>undirverktöku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í </w:t>
      </w:r>
      <w:proofErr w:type="spellStart"/>
      <w:r>
        <w:t>gegnum</w:t>
      </w:r>
      <w:proofErr w:type="spellEnd"/>
      <w:r>
        <w:t xml:space="preserve"> </w:t>
      </w:r>
      <w:proofErr w:type="spellStart"/>
      <w:r>
        <w:t>starfsmannaleigu</w:t>
      </w:r>
      <w:proofErr w:type="spellEnd"/>
      <w:r>
        <w:t xml:space="preserve"> </w:t>
      </w:r>
      <w:proofErr w:type="spellStart"/>
      <w:r>
        <w:t>njóti</w:t>
      </w:r>
      <w:proofErr w:type="spellEnd"/>
      <w:r>
        <w:t xml:space="preserve"> </w:t>
      </w:r>
      <w:proofErr w:type="spellStart"/>
      <w:r>
        <w:t>réttinda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kjara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íslensk</w:t>
      </w:r>
      <w:proofErr w:type="spellEnd"/>
      <w:r>
        <w:t xml:space="preserve"> </w:t>
      </w:r>
      <w:proofErr w:type="spellStart"/>
      <w:r>
        <w:t>lög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kjarasamninga</w:t>
      </w:r>
      <w:proofErr w:type="spellEnd"/>
      <w:r>
        <w:t xml:space="preserve">. Í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tilgangi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kallað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upplýsingum</w:t>
      </w:r>
      <w:proofErr w:type="spellEnd"/>
      <w:r>
        <w:t xml:space="preserve"> um </w:t>
      </w:r>
      <w:proofErr w:type="spellStart"/>
      <w:r>
        <w:t>ráðningakjör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á í </w:t>
      </w:r>
      <w:proofErr w:type="spellStart"/>
      <w:r>
        <w:t>samningssambandi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. </w:t>
      </w:r>
      <w:proofErr w:type="spellStart"/>
      <w:r>
        <w:t>Slíkt</w:t>
      </w:r>
      <w:proofErr w:type="spellEnd"/>
      <w:r>
        <w:t xml:space="preserve"> er </w:t>
      </w:r>
      <w:proofErr w:type="spellStart"/>
      <w:r>
        <w:t>gert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lögmætra</w:t>
      </w:r>
      <w:proofErr w:type="spellEnd"/>
      <w:r>
        <w:t xml:space="preserve"> </w:t>
      </w:r>
      <w:proofErr w:type="spellStart"/>
      <w:r>
        <w:t>hagsmuna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.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lagalegrar</w:t>
      </w:r>
      <w:proofErr w:type="spellEnd"/>
      <w:r>
        <w:t xml:space="preserve"> </w:t>
      </w:r>
      <w:proofErr w:type="spellStart"/>
      <w:r>
        <w:t>skyldu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stefnu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um </w:t>
      </w:r>
      <w:proofErr w:type="spellStart"/>
      <w:r>
        <w:t>öryggi</w:t>
      </w:r>
      <w:proofErr w:type="spellEnd"/>
      <w:r>
        <w:t xml:space="preserve"> á </w:t>
      </w:r>
      <w:proofErr w:type="spellStart"/>
      <w:r>
        <w:t>framkvæmdasvæðum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safnar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upplýsingum</w:t>
      </w:r>
      <w:proofErr w:type="spellEnd"/>
      <w:r>
        <w:t xml:space="preserve"> um </w:t>
      </w:r>
      <w:proofErr w:type="spellStart"/>
      <w:r>
        <w:t>slys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óhappaatvik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.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greiningu</w:t>
      </w:r>
      <w:proofErr w:type="spellEnd"/>
      <w:r>
        <w:t xml:space="preserve"> </w:t>
      </w:r>
      <w:proofErr w:type="spellStart"/>
      <w:r>
        <w:t>slíkra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er </w:t>
      </w:r>
      <w:proofErr w:type="spellStart"/>
      <w:r>
        <w:t>gripið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viðeigandi</w:t>
      </w:r>
      <w:proofErr w:type="spellEnd"/>
      <w:r>
        <w:t xml:space="preserve"> </w:t>
      </w:r>
      <w:proofErr w:type="spellStart"/>
      <w:r>
        <w:t>úrbóta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þörf</w:t>
      </w:r>
      <w:proofErr w:type="spellEnd"/>
      <w:r>
        <w:t xml:space="preserve"> er á. </w:t>
      </w:r>
      <w:proofErr w:type="spellStart"/>
      <w:r>
        <w:t>Enn</w:t>
      </w:r>
      <w:proofErr w:type="spellEnd"/>
      <w:r>
        <w:t xml:space="preserve"> </w:t>
      </w:r>
      <w:proofErr w:type="spellStart"/>
      <w:r>
        <w:t>fremur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þörf</w:t>
      </w:r>
      <w:proofErr w:type="spellEnd"/>
      <w:r>
        <w:t xml:space="preserve"> á </w:t>
      </w:r>
      <w:proofErr w:type="spellStart"/>
      <w:r>
        <w:t>skráningu</w:t>
      </w:r>
      <w:proofErr w:type="spellEnd"/>
      <w:r>
        <w:t xml:space="preserve"> á </w:t>
      </w:r>
      <w:proofErr w:type="spellStart"/>
      <w:r>
        <w:t>viðveru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staðsetningu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 á </w:t>
      </w:r>
      <w:proofErr w:type="spellStart"/>
      <w:r>
        <w:t>athafnasvæði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. </w:t>
      </w:r>
      <w:proofErr w:type="spellStart"/>
      <w:r>
        <w:t>Slíkt</w:t>
      </w:r>
      <w:proofErr w:type="spellEnd"/>
      <w:r>
        <w:t xml:space="preserve"> er </w:t>
      </w:r>
      <w:proofErr w:type="spellStart"/>
      <w:r>
        <w:t>gert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lögmætra</w:t>
      </w:r>
      <w:proofErr w:type="spellEnd"/>
      <w:r>
        <w:t xml:space="preserve"> </w:t>
      </w:r>
      <w:proofErr w:type="spellStart"/>
      <w:r>
        <w:t>hagsmuna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>.</w:t>
      </w:r>
    </w:p>
    <w:p w14:paraId="78AC797E" w14:textId="77777777" w:rsidR="00B87A0C" w:rsidRDefault="00B87A0C" w:rsidP="00B87A0C">
      <w:pPr>
        <w:jc w:val="both"/>
      </w:pPr>
    </w:p>
    <w:p w14:paraId="0BBDC1B3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2.4 </w:t>
      </w:r>
      <w:proofErr w:type="spellStart"/>
      <w:r w:rsidRPr="00B87A0C">
        <w:rPr>
          <w:b/>
          <w:bCs/>
        </w:rPr>
        <w:t>Aðrir</w:t>
      </w:r>
      <w:proofErr w:type="spellEnd"/>
    </w:p>
    <w:p w14:paraId="0E812ECB" w14:textId="34886BFD" w:rsidR="00B87A0C" w:rsidRDefault="00B87A0C" w:rsidP="00B87A0C">
      <w:pPr>
        <w:jc w:val="both"/>
      </w:pP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regluleg</w:t>
      </w:r>
      <w:proofErr w:type="spellEnd"/>
      <w:r>
        <w:t xml:space="preserve"> </w:t>
      </w:r>
      <w:proofErr w:type="spellStart"/>
      <w:r>
        <w:t>samskipti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hinar</w:t>
      </w:r>
      <w:proofErr w:type="spellEnd"/>
      <w:r>
        <w:t xml:space="preserve"> </w:t>
      </w:r>
      <w:proofErr w:type="spellStart"/>
      <w:r>
        <w:t>ýmsu</w:t>
      </w:r>
      <w:proofErr w:type="spellEnd"/>
      <w:r>
        <w:t xml:space="preserve"> </w:t>
      </w:r>
      <w:proofErr w:type="spellStart"/>
      <w:r>
        <w:t>stofnanir</w:t>
      </w:r>
      <w:proofErr w:type="spellEnd"/>
      <w:r>
        <w:t xml:space="preserve">, </w:t>
      </w:r>
      <w:proofErr w:type="spellStart"/>
      <w:r>
        <w:t>yfirvöld</w:t>
      </w:r>
      <w:proofErr w:type="spellEnd"/>
      <w:r>
        <w:t xml:space="preserve">, </w:t>
      </w:r>
      <w:proofErr w:type="spellStart"/>
      <w:r>
        <w:t>félög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aðra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</w:t>
      </w:r>
      <w:proofErr w:type="spellStart"/>
      <w:r>
        <w:t>gangi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best </w:t>
      </w:r>
      <w:proofErr w:type="spellStart"/>
      <w:r>
        <w:t>fyrir</w:t>
      </w:r>
      <w:proofErr w:type="spellEnd"/>
      <w:r>
        <w:t xml:space="preserve"> sig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safnar</w:t>
      </w:r>
      <w:proofErr w:type="spellEnd"/>
      <w:r>
        <w:t xml:space="preserve"> InstaVolt </w:t>
      </w:r>
      <w:proofErr w:type="spellStart"/>
      <w:r>
        <w:t>tengiliðaupplýsingum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þörf</w:t>
      </w:r>
      <w:proofErr w:type="spellEnd"/>
      <w:r>
        <w:t xml:space="preserve"> </w:t>
      </w:r>
      <w:proofErr w:type="spellStart"/>
      <w:r>
        <w:t>þykir</w:t>
      </w:r>
      <w:proofErr w:type="spellEnd"/>
      <w:r>
        <w:t xml:space="preserve">. </w:t>
      </w:r>
      <w:proofErr w:type="spellStart"/>
      <w:r>
        <w:t>Slík</w:t>
      </w:r>
      <w:proofErr w:type="spellEnd"/>
      <w:r>
        <w:t xml:space="preserve"> </w:t>
      </w:r>
      <w:proofErr w:type="spellStart"/>
      <w:r>
        <w:t>söfnun</w:t>
      </w:r>
      <w:proofErr w:type="spellEnd"/>
      <w:r>
        <w:t xml:space="preserve"> er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samninga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lögmætra</w:t>
      </w:r>
      <w:proofErr w:type="spellEnd"/>
      <w:r>
        <w:t xml:space="preserve"> </w:t>
      </w:r>
      <w:proofErr w:type="spellStart"/>
      <w:r>
        <w:t>hagsmuna</w:t>
      </w:r>
      <w:proofErr w:type="spellEnd"/>
      <w:r>
        <w:t xml:space="preserve">.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meginstefnu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aflar</w:t>
      </w:r>
      <w:proofErr w:type="spellEnd"/>
      <w:r>
        <w:t xml:space="preserve"> InstaVolt </w:t>
      </w:r>
      <w:proofErr w:type="spellStart"/>
      <w:r>
        <w:t>persónuupplýsingum</w:t>
      </w:r>
      <w:proofErr w:type="spellEnd"/>
      <w:r>
        <w:t xml:space="preserve"> </w:t>
      </w:r>
      <w:proofErr w:type="spellStart"/>
      <w:r>
        <w:t>beint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ofangreindum</w:t>
      </w:r>
      <w:proofErr w:type="spellEnd"/>
      <w:r>
        <w:t xml:space="preserve"> </w:t>
      </w:r>
      <w:proofErr w:type="spellStart"/>
      <w:r>
        <w:t>aðilum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tengiliðum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.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þriðju</w:t>
      </w:r>
      <w:proofErr w:type="spellEnd"/>
      <w:r>
        <w:t xml:space="preserve"> </w:t>
      </w:r>
      <w:proofErr w:type="spellStart"/>
      <w:r>
        <w:t>aðilum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leitast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upplýsa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um </w:t>
      </w:r>
      <w:proofErr w:type="spellStart"/>
      <w:r>
        <w:t>slíkt</w:t>
      </w:r>
      <w:proofErr w:type="spellEnd"/>
      <w:r>
        <w:t>.</w:t>
      </w:r>
    </w:p>
    <w:p w14:paraId="228AE00F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4. </w:t>
      </w:r>
      <w:proofErr w:type="spellStart"/>
      <w:r w:rsidRPr="00B87A0C">
        <w:rPr>
          <w:b/>
          <w:bCs/>
        </w:rPr>
        <w:t>Miðlun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persónuupplýsinga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til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þriðju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aðila</w:t>
      </w:r>
      <w:proofErr w:type="spellEnd"/>
    </w:p>
    <w:p w14:paraId="687D7483" w14:textId="33ED4290" w:rsidR="00B87A0C" w:rsidRDefault="00B87A0C" w:rsidP="00B87A0C">
      <w:pPr>
        <w:jc w:val="both"/>
      </w:pPr>
      <w:proofErr w:type="spellStart"/>
      <w:r>
        <w:t>Félaginu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persónuupplýsingum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þriðju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samningssambands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. Sem </w:t>
      </w:r>
      <w:proofErr w:type="spellStart"/>
      <w:r>
        <w:t>dæmi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nefna</w:t>
      </w:r>
      <w:proofErr w:type="spellEnd"/>
      <w:r>
        <w:t xml:space="preserve"> </w:t>
      </w:r>
      <w:proofErr w:type="spellStart"/>
      <w:r>
        <w:t>innheimtuaðila</w:t>
      </w:r>
      <w:proofErr w:type="spellEnd"/>
      <w:r>
        <w:t xml:space="preserve">, </w:t>
      </w:r>
      <w:proofErr w:type="spellStart"/>
      <w:r>
        <w:t>endurskoðendur</w:t>
      </w:r>
      <w:proofErr w:type="spellEnd"/>
      <w:r>
        <w:t xml:space="preserve"> </w:t>
      </w:r>
      <w:proofErr w:type="spellStart"/>
      <w:r>
        <w:t>ráðgjafafyrirtæki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veita</w:t>
      </w:r>
      <w:proofErr w:type="spellEnd"/>
      <w:r>
        <w:t xml:space="preserve">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þjónustu</w:t>
      </w:r>
      <w:proofErr w:type="spellEnd"/>
      <w:r>
        <w:t xml:space="preserve"> á </w:t>
      </w:r>
      <w:proofErr w:type="spellStart"/>
      <w:r>
        <w:t>sviði</w:t>
      </w:r>
      <w:proofErr w:type="spellEnd"/>
      <w:r>
        <w:t xml:space="preserve"> </w:t>
      </w:r>
      <w:proofErr w:type="spellStart"/>
      <w:r>
        <w:t>upplýsingatækni</w:t>
      </w:r>
      <w:proofErr w:type="spellEnd"/>
      <w:r>
        <w:t xml:space="preserve">. Í </w:t>
      </w:r>
      <w:proofErr w:type="spellStart"/>
      <w:r>
        <w:t>slíkum</w:t>
      </w:r>
      <w:proofErr w:type="spellEnd"/>
      <w:r>
        <w:t xml:space="preserve"> </w:t>
      </w:r>
      <w:proofErr w:type="spellStart"/>
      <w:r>
        <w:t>tilfellum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þriðju</w:t>
      </w:r>
      <w:proofErr w:type="spellEnd"/>
      <w:r>
        <w:t xml:space="preserve"> </w:t>
      </w:r>
      <w:proofErr w:type="spellStart"/>
      <w:r>
        <w:t>aðilar</w:t>
      </w:r>
      <w:proofErr w:type="spellEnd"/>
      <w:r>
        <w:t xml:space="preserve"> </w:t>
      </w:r>
      <w:proofErr w:type="spellStart"/>
      <w:r>
        <w:t>aðgang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persónuupplýsingum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 </w:t>
      </w:r>
      <w:proofErr w:type="spellStart"/>
      <w:r>
        <w:t>eingöngu</w:t>
      </w:r>
      <w:proofErr w:type="spellEnd"/>
      <w:r>
        <w:t xml:space="preserve"> í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tilgangi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inna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hendi</w:t>
      </w:r>
      <w:proofErr w:type="spellEnd"/>
      <w:r>
        <w:t xml:space="preserve"> </w:t>
      </w:r>
      <w:proofErr w:type="spellStart"/>
      <w:r>
        <w:t>ákveðin</w:t>
      </w:r>
      <w:proofErr w:type="spellEnd"/>
      <w:r>
        <w:t xml:space="preserve"> </w:t>
      </w:r>
      <w:proofErr w:type="spellStart"/>
      <w:r>
        <w:t>verk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. </w:t>
      </w:r>
      <w:proofErr w:type="spellStart"/>
      <w:r>
        <w:t>Þeim</w:t>
      </w:r>
      <w:proofErr w:type="spellEnd"/>
      <w:r>
        <w:t xml:space="preserve"> er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öllu</w:t>
      </w:r>
      <w:proofErr w:type="spellEnd"/>
      <w:r>
        <w:t xml:space="preserve"> </w:t>
      </w:r>
      <w:proofErr w:type="spellStart"/>
      <w:r>
        <w:t>óheimilt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afhenda</w:t>
      </w:r>
      <w:proofErr w:type="spellEnd"/>
      <w:r>
        <w:t xml:space="preserve"> </w:t>
      </w:r>
      <w:proofErr w:type="spellStart"/>
      <w:r>
        <w:t>upplýsingarnar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nota í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tilgangi</w:t>
      </w:r>
      <w:proofErr w:type="spellEnd"/>
      <w:r>
        <w:t xml:space="preserve">. </w:t>
      </w:r>
      <w:proofErr w:type="spellStart"/>
      <w:r>
        <w:t>Jafnframt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skylt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persónuupplýsingum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stjórnvalda</w:t>
      </w:r>
      <w:proofErr w:type="spellEnd"/>
      <w:r>
        <w:t xml:space="preserve">, </w:t>
      </w:r>
      <w:proofErr w:type="spellStart"/>
      <w:r>
        <w:t>dómstóla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annarra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gildandi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reglna</w:t>
      </w:r>
      <w:proofErr w:type="spellEnd"/>
      <w:r>
        <w:t>.</w:t>
      </w:r>
    </w:p>
    <w:p w14:paraId="2FEBA520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5. </w:t>
      </w:r>
      <w:proofErr w:type="spellStart"/>
      <w:r w:rsidRPr="00B87A0C">
        <w:rPr>
          <w:b/>
          <w:bCs/>
        </w:rPr>
        <w:t>Öryggi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persónuupplýsinga</w:t>
      </w:r>
      <w:proofErr w:type="spellEnd"/>
    </w:p>
    <w:p w14:paraId="40825FEF" w14:textId="301F6F92" w:rsidR="00B87A0C" w:rsidRDefault="00B87A0C" w:rsidP="00B87A0C">
      <w:pPr>
        <w:jc w:val="both"/>
      </w:pP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öryggi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</w:t>
      </w:r>
      <w:proofErr w:type="spellStart"/>
      <w:r>
        <w:t>gegn</w:t>
      </w:r>
      <w:proofErr w:type="spellEnd"/>
      <w:r>
        <w:t xml:space="preserve"> </w:t>
      </w:r>
      <w:proofErr w:type="spellStart"/>
      <w:r>
        <w:t>óheimilum</w:t>
      </w:r>
      <w:proofErr w:type="spellEnd"/>
      <w:r>
        <w:t xml:space="preserve"> </w:t>
      </w:r>
      <w:proofErr w:type="spellStart"/>
      <w:r>
        <w:t>aðgangi</w:t>
      </w:r>
      <w:proofErr w:type="spellEnd"/>
      <w:r>
        <w:t xml:space="preserve">, </w:t>
      </w:r>
      <w:proofErr w:type="spellStart"/>
      <w:r>
        <w:t>notkun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</w:t>
      </w:r>
      <w:proofErr w:type="spellStart"/>
      <w:r>
        <w:t>notast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margvíslegar</w:t>
      </w:r>
      <w:proofErr w:type="spellEnd"/>
      <w:r>
        <w:t xml:space="preserve"> </w:t>
      </w:r>
      <w:proofErr w:type="spellStart"/>
      <w:r>
        <w:t>tæknilegar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skipulegar</w:t>
      </w:r>
      <w:proofErr w:type="spellEnd"/>
      <w:r>
        <w:t xml:space="preserve"> </w:t>
      </w:r>
      <w:proofErr w:type="spellStart"/>
      <w:r>
        <w:t>ráðstafanir</w:t>
      </w:r>
      <w:proofErr w:type="spellEnd"/>
      <w:r>
        <w:t xml:space="preserve">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aðgangsstýringar</w:t>
      </w:r>
      <w:proofErr w:type="spellEnd"/>
      <w:r>
        <w:t xml:space="preserve"> í </w:t>
      </w:r>
      <w:proofErr w:type="spellStart"/>
      <w:r>
        <w:t>kerfum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>.</w:t>
      </w:r>
    </w:p>
    <w:p w14:paraId="64A7183B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6. </w:t>
      </w:r>
      <w:proofErr w:type="spellStart"/>
      <w:r w:rsidRPr="00B87A0C">
        <w:rPr>
          <w:b/>
          <w:bCs/>
        </w:rPr>
        <w:t>Varðveislutími</w:t>
      </w:r>
      <w:proofErr w:type="spellEnd"/>
    </w:p>
    <w:p w14:paraId="22C240E7" w14:textId="5D735124" w:rsidR="00B87A0C" w:rsidRDefault="00B87A0C" w:rsidP="00B87A0C">
      <w:pPr>
        <w:jc w:val="both"/>
      </w:pPr>
      <w:proofErr w:type="spellStart"/>
      <w:r>
        <w:t>Varðveislutími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fer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tegund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.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viðskiptavini</w:t>
      </w:r>
      <w:proofErr w:type="spellEnd"/>
      <w:r>
        <w:t xml:space="preserve">, </w:t>
      </w:r>
      <w:proofErr w:type="spellStart"/>
      <w:r>
        <w:t>verkataka</w:t>
      </w:r>
      <w:proofErr w:type="spellEnd"/>
      <w:r>
        <w:t xml:space="preserve">, </w:t>
      </w:r>
      <w:proofErr w:type="spellStart"/>
      <w:r>
        <w:t>ráðgjafa</w:t>
      </w:r>
      <w:proofErr w:type="spellEnd"/>
      <w:r>
        <w:t xml:space="preserve">, </w:t>
      </w:r>
      <w:proofErr w:type="spellStart"/>
      <w:r>
        <w:t>birgja</w:t>
      </w:r>
      <w:proofErr w:type="spellEnd"/>
      <w:r>
        <w:t xml:space="preserve">, </w:t>
      </w:r>
      <w:proofErr w:type="spellStart"/>
      <w:r>
        <w:t>hagmunaaðila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tengilið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almennt</w:t>
      </w:r>
      <w:proofErr w:type="spellEnd"/>
      <w:r>
        <w:t xml:space="preserve"> </w:t>
      </w:r>
      <w:proofErr w:type="spellStart"/>
      <w:r>
        <w:t>geymdar</w:t>
      </w:r>
      <w:proofErr w:type="spellEnd"/>
      <w:r>
        <w:t xml:space="preserve"> í 4 </w:t>
      </w:r>
      <w:proofErr w:type="spellStart"/>
      <w:r>
        <w:t>ár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lokum</w:t>
      </w:r>
      <w:proofErr w:type="spellEnd"/>
      <w:r>
        <w:t xml:space="preserve"> </w:t>
      </w:r>
      <w:proofErr w:type="spellStart"/>
      <w:r>
        <w:t>viðskiptasambands</w:t>
      </w:r>
      <w:proofErr w:type="spellEnd"/>
      <w:r>
        <w:t xml:space="preserve">.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geymdar</w:t>
      </w:r>
      <w:proofErr w:type="spellEnd"/>
      <w:r>
        <w:t xml:space="preserve"> </w:t>
      </w:r>
      <w:proofErr w:type="spellStart"/>
      <w:r>
        <w:t>lengur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kröfuréttar</w:t>
      </w:r>
      <w:proofErr w:type="spellEnd"/>
      <w:r>
        <w:t xml:space="preserve">,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upplýsingum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eytt</w:t>
      </w:r>
      <w:proofErr w:type="spellEnd"/>
      <w:r>
        <w:t xml:space="preserve"> </w:t>
      </w:r>
      <w:proofErr w:type="spellStart"/>
      <w:r>
        <w:t>fyrr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rekstrarhagkvæmni</w:t>
      </w:r>
      <w:proofErr w:type="spellEnd"/>
      <w:r>
        <w:t xml:space="preserve">. </w:t>
      </w:r>
      <w:proofErr w:type="spellStart"/>
      <w:r>
        <w:t>Stefna</w:t>
      </w:r>
      <w:proofErr w:type="spellEnd"/>
      <w:r>
        <w:t xml:space="preserve">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felur</w:t>
      </w:r>
      <w:proofErr w:type="spellEnd"/>
      <w:r>
        <w:t xml:space="preserve"> ekki í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sjálfstæða</w:t>
      </w:r>
      <w:proofErr w:type="spellEnd"/>
      <w:r>
        <w:t xml:space="preserve"> </w:t>
      </w:r>
      <w:proofErr w:type="spellStart"/>
      <w:r>
        <w:t>skuldbindingu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vista </w:t>
      </w:r>
      <w:proofErr w:type="spellStart"/>
      <w:r>
        <w:t>upplýsingar</w:t>
      </w:r>
      <w:proofErr w:type="spellEnd"/>
      <w:r>
        <w:t xml:space="preserve"> í </w:t>
      </w:r>
      <w:proofErr w:type="spellStart"/>
      <w:r>
        <w:t>þann</w:t>
      </w:r>
      <w:proofErr w:type="spellEnd"/>
      <w:r>
        <w:t xml:space="preserve"> </w:t>
      </w:r>
      <w:proofErr w:type="spellStart"/>
      <w:r>
        <w:t>tíma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hámarki</w:t>
      </w:r>
      <w:proofErr w:type="spellEnd"/>
      <w:r>
        <w:t xml:space="preserve"> er </w:t>
      </w:r>
      <w:proofErr w:type="spellStart"/>
      <w:r>
        <w:t>heimill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stefnunni</w:t>
      </w:r>
      <w:proofErr w:type="spellEnd"/>
      <w:r>
        <w:t xml:space="preserve">.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bókhaldslög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varðveittar</w:t>
      </w:r>
      <w:proofErr w:type="spellEnd"/>
      <w:r>
        <w:t xml:space="preserve"> í 7 </w:t>
      </w:r>
      <w:proofErr w:type="spellStart"/>
      <w:r>
        <w:t>ár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lokum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reikningsárs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gildandi</w:t>
      </w:r>
      <w:proofErr w:type="spellEnd"/>
      <w:r>
        <w:t xml:space="preserve"> </w:t>
      </w:r>
      <w:proofErr w:type="spellStart"/>
      <w:r>
        <w:t>lög</w:t>
      </w:r>
      <w:proofErr w:type="spellEnd"/>
      <w:r>
        <w:t xml:space="preserve">.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leitast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geyma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ekki </w:t>
      </w:r>
      <w:proofErr w:type="spellStart"/>
      <w:r>
        <w:t>lengur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nauðsyn</w:t>
      </w:r>
      <w:proofErr w:type="spellEnd"/>
      <w:r>
        <w:t xml:space="preserve"> </w:t>
      </w:r>
      <w:proofErr w:type="spellStart"/>
      <w:r>
        <w:t>krefur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tilgang</w:t>
      </w:r>
      <w:proofErr w:type="spellEnd"/>
      <w:r>
        <w:t xml:space="preserve"> </w:t>
      </w:r>
      <w:proofErr w:type="spellStart"/>
      <w:r>
        <w:t>vinnslunnar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framan</w:t>
      </w:r>
      <w:proofErr w:type="spellEnd"/>
      <w:r>
        <w:t xml:space="preserve"> </w:t>
      </w:r>
      <w:proofErr w:type="spellStart"/>
      <w:r>
        <w:t>rituðu</w:t>
      </w:r>
      <w:proofErr w:type="spellEnd"/>
      <w:r>
        <w:t xml:space="preserve">.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skylt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varðveita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</w:t>
      </w:r>
      <w:proofErr w:type="spellStart"/>
      <w:r>
        <w:t>lengur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lagaskyldu</w:t>
      </w:r>
      <w:proofErr w:type="spellEnd"/>
      <w:r>
        <w:t xml:space="preserve">,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beiðni</w:t>
      </w:r>
      <w:proofErr w:type="spellEnd"/>
      <w:r>
        <w:t xml:space="preserve"> </w:t>
      </w:r>
      <w:proofErr w:type="spellStart"/>
      <w:r>
        <w:t>yfirvalda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ágreinings</w:t>
      </w:r>
      <w:proofErr w:type="spellEnd"/>
      <w:r>
        <w:t>.</w:t>
      </w:r>
    </w:p>
    <w:p w14:paraId="11409DE9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t xml:space="preserve">7. </w:t>
      </w:r>
      <w:proofErr w:type="spellStart"/>
      <w:r w:rsidRPr="00B87A0C">
        <w:rPr>
          <w:b/>
          <w:bCs/>
        </w:rPr>
        <w:t>Réttur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til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að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fá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aðgang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að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persónuupplýsingum</w:t>
      </w:r>
      <w:proofErr w:type="spellEnd"/>
      <w:r w:rsidRPr="00B87A0C">
        <w:rPr>
          <w:b/>
          <w:bCs/>
        </w:rPr>
        <w:t xml:space="preserve">, </w:t>
      </w:r>
      <w:proofErr w:type="spellStart"/>
      <w:r w:rsidRPr="00B87A0C">
        <w:rPr>
          <w:b/>
          <w:bCs/>
        </w:rPr>
        <w:t>andmæla</w:t>
      </w:r>
      <w:proofErr w:type="spellEnd"/>
      <w:r w:rsidRPr="00B87A0C">
        <w:rPr>
          <w:b/>
          <w:bCs/>
        </w:rPr>
        <w:t xml:space="preserve">, </w:t>
      </w:r>
      <w:proofErr w:type="spellStart"/>
      <w:r w:rsidRPr="00B87A0C">
        <w:rPr>
          <w:b/>
          <w:bCs/>
        </w:rPr>
        <w:t>eyðingar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og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leiðréttingar</w:t>
      </w:r>
      <w:proofErr w:type="spellEnd"/>
    </w:p>
    <w:p w14:paraId="702859EA" w14:textId="425DD850" w:rsidR="00B87A0C" w:rsidRDefault="00B87A0C" w:rsidP="00B87A0C">
      <w:pPr>
        <w:jc w:val="both"/>
      </w:pPr>
      <w:proofErr w:type="spellStart"/>
      <w:r>
        <w:t>Samkvæmt</w:t>
      </w:r>
      <w:proofErr w:type="spellEnd"/>
      <w:r>
        <w:t xml:space="preserve"> </w:t>
      </w:r>
      <w:proofErr w:type="spellStart"/>
      <w:r>
        <w:t>persónuverndarlögum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einstaklingar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á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staðfestingu</w:t>
      </w:r>
      <w:proofErr w:type="spellEnd"/>
      <w:r>
        <w:t xml:space="preserve"> á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vinnsla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um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eigi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stað</w:t>
      </w:r>
      <w:proofErr w:type="spellEnd"/>
      <w:r>
        <w:t xml:space="preserve">.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svarar</w:t>
      </w:r>
      <w:proofErr w:type="spellEnd"/>
      <w:r>
        <w:t xml:space="preserve"> </w:t>
      </w:r>
      <w:proofErr w:type="spellStart"/>
      <w:r>
        <w:t>fyrirspurnum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óskað</w:t>
      </w:r>
      <w:proofErr w:type="spellEnd"/>
      <w:r>
        <w:t xml:space="preserve"> er </w:t>
      </w:r>
      <w:proofErr w:type="spellStart"/>
      <w:r>
        <w:t>upplýsinga</w:t>
      </w:r>
      <w:proofErr w:type="spellEnd"/>
      <w:r>
        <w:t xml:space="preserve"> um </w:t>
      </w:r>
      <w:proofErr w:type="spellStart"/>
      <w:r>
        <w:t>vinnslu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atvikum</w:t>
      </w:r>
      <w:proofErr w:type="spellEnd"/>
      <w:r>
        <w:t xml:space="preserve"> </w:t>
      </w:r>
      <w:proofErr w:type="spellStart"/>
      <w:r>
        <w:t>aðgangi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.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ákveðnum</w:t>
      </w:r>
      <w:proofErr w:type="spellEnd"/>
      <w:r>
        <w:t xml:space="preserve"> </w:t>
      </w:r>
      <w:proofErr w:type="spellStart"/>
      <w:r>
        <w:t>skilyrðum</w:t>
      </w:r>
      <w:proofErr w:type="spellEnd"/>
      <w:r>
        <w:t xml:space="preserve"> </w:t>
      </w:r>
      <w:proofErr w:type="spellStart"/>
      <w:r>
        <w:t>uppfylltum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einstaklingar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andmæla</w:t>
      </w:r>
      <w:proofErr w:type="spellEnd"/>
      <w:r>
        <w:t xml:space="preserve"> </w:t>
      </w:r>
      <w:proofErr w:type="spellStart"/>
      <w:r>
        <w:t>vinnslu</w:t>
      </w:r>
      <w:proofErr w:type="spellEnd"/>
      <w:r>
        <w:t xml:space="preserve"> </w:t>
      </w:r>
      <w:proofErr w:type="spellStart"/>
      <w:r>
        <w:t>persónuupplýsinga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geta </w:t>
      </w:r>
      <w:proofErr w:type="spellStart"/>
      <w:r>
        <w:t>krafist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eytt</w:t>
      </w:r>
      <w:proofErr w:type="spellEnd"/>
      <w:r>
        <w:t xml:space="preserve"> </w:t>
      </w:r>
      <w:proofErr w:type="spellStart"/>
      <w:r>
        <w:t>varanlega</w:t>
      </w:r>
      <w:proofErr w:type="spellEnd"/>
      <w:r>
        <w:t>.</w:t>
      </w:r>
    </w:p>
    <w:p w14:paraId="734740C1" w14:textId="23CE4A41" w:rsidR="00B87A0C" w:rsidRDefault="00B87A0C" w:rsidP="00B87A0C">
      <w:pPr>
        <w:jc w:val="both"/>
      </w:pPr>
      <w:proofErr w:type="spellStart"/>
      <w:r>
        <w:t>Jafnframt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einstaklingar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óáreiðanlegar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um sig </w:t>
      </w:r>
      <w:proofErr w:type="spellStart"/>
      <w:r>
        <w:t>leiðréttar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uppfærðar</w:t>
      </w:r>
      <w:proofErr w:type="spellEnd"/>
      <w:r>
        <w:t xml:space="preserve">. </w:t>
      </w:r>
      <w:proofErr w:type="spellStart"/>
      <w:r>
        <w:t>Það</w:t>
      </w:r>
      <w:proofErr w:type="spellEnd"/>
      <w:r>
        <w:t xml:space="preserve"> er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mikilvægt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persónuupplýsingar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býr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réttar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áreiðanlegar</w:t>
      </w:r>
      <w:proofErr w:type="spellEnd"/>
      <w:r>
        <w:t xml:space="preserve">. </w:t>
      </w:r>
      <w:proofErr w:type="spellStart"/>
      <w:r>
        <w:t>Af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sökum</w:t>
      </w:r>
      <w:proofErr w:type="spellEnd"/>
      <w:r>
        <w:t xml:space="preserve"> </w:t>
      </w:r>
      <w:proofErr w:type="spellStart"/>
      <w:r>
        <w:t>óskar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breytingar</w:t>
      </w:r>
      <w:proofErr w:type="spellEnd"/>
      <w:r>
        <w:t xml:space="preserve"> á </w:t>
      </w:r>
      <w:proofErr w:type="spellStart"/>
      <w:r>
        <w:t>persónuupplýsingum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tilkynntar</w:t>
      </w:r>
      <w:proofErr w:type="spellEnd"/>
      <w:r>
        <w:t xml:space="preserve"> </w:t>
      </w:r>
      <w:proofErr w:type="spellStart"/>
      <w:r>
        <w:t>félaginu</w:t>
      </w:r>
      <w:proofErr w:type="spellEnd"/>
      <w:r>
        <w:t xml:space="preserve">. </w:t>
      </w:r>
      <w:proofErr w:type="spellStart"/>
      <w:r>
        <w:t>Fyrirspurnir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tilkynningar</w:t>
      </w:r>
      <w:proofErr w:type="spellEnd"/>
      <w:r>
        <w:t xml:space="preserve"> er </w:t>
      </w:r>
      <w:proofErr w:type="spellStart"/>
      <w:r>
        <w:t>varða</w:t>
      </w:r>
      <w:proofErr w:type="spellEnd"/>
      <w:r>
        <w:t xml:space="preserve"> </w:t>
      </w:r>
      <w:proofErr w:type="spellStart"/>
      <w:r>
        <w:t>persónuvernd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beina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á </w:t>
      </w:r>
      <w:proofErr w:type="spellStart"/>
      <w:r>
        <w:t>netfangið</w:t>
      </w:r>
      <w:proofErr w:type="spellEnd"/>
      <w:r>
        <w:t xml:space="preserve"> </w:t>
      </w:r>
      <w:r w:rsidR="008B0C10">
        <w:rPr>
          <w:b/>
          <w:bCs/>
        </w:rPr>
        <w:t>privacy@instavolt.is</w:t>
      </w:r>
      <w:r w:rsidR="008B0C10">
        <w:t xml:space="preserve"> </w:t>
      </w:r>
      <w:r>
        <w:t xml:space="preserve">InstaVolt </w:t>
      </w:r>
      <w:proofErr w:type="spellStart"/>
      <w:r>
        <w:t>bendir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einstaklingar</w:t>
      </w:r>
      <w:proofErr w:type="spellEnd"/>
      <w:r>
        <w:t xml:space="preserve"> geta </w:t>
      </w:r>
      <w:proofErr w:type="spellStart"/>
      <w:r>
        <w:t>lagt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kvörtun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bæru</w:t>
      </w:r>
      <w:proofErr w:type="spellEnd"/>
      <w:r>
        <w:t xml:space="preserve"> </w:t>
      </w:r>
      <w:proofErr w:type="spellStart"/>
      <w:r>
        <w:t>yfirvaldi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Persónuvernd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telja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vinnsla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á </w:t>
      </w:r>
      <w:proofErr w:type="spellStart"/>
      <w:r>
        <w:t>persónuupplýsingum</w:t>
      </w:r>
      <w:proofErr w:type="spellEnd"/>
      <w:r>
        <w:t xml:space="preserve"> </w:t>
      </w:r>
      <w:proofErr w:type="spellStart"/>
      <w:r>
        <w:t>samræmist</w:t>
      </w:r>
      <w:proofErr w:type="spellEnd"/>
      <w:r>
        <w:t xml:space="preserve"> ekki </w:t>
      </w:r>
      <w:proofErr w:type="spellStart"/>
      <w:r>
        <w:t>gilandi</w:t>
      </w:r>
      <w:proofErr w:type="spellEnd"/>
      <w:r>
        <w:t xml:space="preserve"> </w:t>
      </w:r>
      <w:proofErr w:type="spellStart"/>
      <w:r>
        <w:t>regluverki</w:t>
      </w:r>
      <w:proofErr w:type="spellEnd"/>
      <w:r>
        <w:t xml:space="preserve"> </w:t>
      </w:r>
      <w:proofErr w:type="spellStart"/>
      <w:r>
        <w:t>persónuverndarlöggjafar</w:t>
      </w:r>
      <w:proofErr w:type="spellEnd"/>
      <w:r>
        <w:t>.</w:t>
      </w:r>
    </w:p>
    <w:p w14:paraId="0F8C0ECC" w14:textId="77777777" w:rsidR="00B87A0C" w:rsidRPr="00B87A0C" w:rsidRDefault="00B87A0C" w:rsidP="00B87A0C">
      <w:pPr>
        <w:jc w:val="both"/>
        <w:rPr>
          <w:b/>
          <w:bCs/>
        </w:rPr>
      </w:pPr>
      <w:r w:rsidRPr="00B87A0C">
        <w:rPr>
          <w:b/>
          <w:bCs/>
        </w:rPr>
        <w:lastRenderedPageBreak/>
        <w:t xml:space="preserve">8. </w:t>
      </w:r>
      <w:proofErr w:type="spellStart"/>
      <w:r w:rsidRPr="00B87A0C">
        <w:rPr>
          <w:b/>
          <w:bCs/>
        </w:rPr>
        <w:t>Breytingar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og</w:t>
      </w:r>
      <w:proofErr w:type="spellEnd"/>
      <w:r w:rsidRPr="00B87A0C">
        <w:rPr>
          <w:b/>
          <w:bCs/>
        </w:rPr>
        <w:t xml:space="preserve"> </w:t>
      </w:r>
      <w:proofErr w:type="spellStart"/>
      <w:r w:rsidRPr="00B87A0C">
        <w:rPr>
          <w:b/>
          <w:bCs/>
        </w:rPr>
        <w:t>gildistaka</w:t>
      </w:r>
      <w:proofErr w:type="spellEnd"/>
    </w:p>
    <w:p w14:paraId="4E4F0E50" w14:textId="0F13F109" w:rsidR="00921037" w:rsidRDefault="00B87A0C" w:rsidP="00B87A0C">
      <w:pPr>
        <w:jc w:val="both"/>
      </w:pPr>
      <w:r>
        <w:t xml:space="preserve">InstaVolt </w:t>
      </w:r>
      <w:proofErr w:type="spellStart"/>
      <w:r>
        <w:t>áskilur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uppfæra</w:t>
      </w:r>
      <w:proofErr w:type="spellEnd"/>
      <w:r>
        <w:t xml:space="preserve"> </w:t>
      </w:r>
      <w:proofErr w:type="spellStart"/>
      <w:r>
        <w:t>persónuverndarstefnu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þörfum</w:t>
      </w:r>
      <w:proofErr w:type="spellEnd"/>
      <w:r>
        <w:t xml:space="preserve">.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slíka</w:t>
      </w:r>
      <w:proofErr w:type="spellEnd"/>
      <w:r>
        <w:t xml:space="preserve"> </w:t>
      </w:r>
      <w:proofErr w:type="spellStart"/>
      <w:r>
        <w:t>uppfærslu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tilkynna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upplýsa</w:t>
      </w:r>
      <w:proofErr w:type="spellEnd"/>
      <w:r>
        <w:t xml:space="preserve"> um </w:t>
      </w:r>
      <w:proofErr w:type="spellStart"/>
      <w:r>
        <w:t>breytingar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nýrri</w:t>
      </w:r>
      <w:proofErr w:type="spellEnd"/>
      <w:r>
        <w:t xml:space="preserve"> </w:t>
      </w:r>
      <w:proofErr w:type="spellStart"/>
      <w:r>
        <w:t>birtingu</w:t>
      </w:r>
      <w:proofErr w:type="spellEnd"/>
      <w:r>
        <w:t xml:space="preserve"> </w:t>
      </w:r>
      <w:proofErr w:type="spellStart"/>
      <w:r>
        <w:t>stefnunnar</w:t>
      </w:r>
      <w:proofErr w:type="spellEnd"/>
      <w:r>
        <w:t xml:space="preserve"> á </w:t>
      </w:r>
      <w:proofErr w:type="spellStart"/>
      <w:r>
        <w:t>þessari</w:t>
      </w:r>
      <w:proofErr w:type="spellEnd"/>
      <w:r>
        <w:t xml:space="preserve"> </w:t>
      </w:r>
      <w:proofErr w:type="spellStart"/>
      <w:r>
        <w:t>síðu</w:t>
      </w:r>
      <w:proofErr w:type="spellEnd"/>
      <w:r>
        <w:t xml:space="preserve">. </w:t>
      </w:r>
      <w:proofErr w:type="spellStart"/>
      <w:r>
        <w:t>Breytingar</w:t>
      </w:r>
      <w:proofErr w:type="spellEnd"/>
      <w:r>
        <w:t xml:space="preserve"> á </w:t>
      </w:r>
      <w:proofErr w:type="spellStart"/>
      <w:r>
        <w:t>stefnunni</w:t>
      </w:r>
      <w:proofErr w:type="spellEnd"/>
      <w:r>
        <w:t xml:space="preserve"> taka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birtingu</w:t>
      </w:r>
      <w:proofErr w:type="spellEnd"/>
      <w:r>
        <w:t xml:space="preserve"> á </w:t>
      </w:r>
      <w:proofErr w:type="spellStart"/>
      <w:r>
        <w:t>síðunni</w:t>
      </w:r>
      <w:proofErr w:type="spellEnd"/>
      <w:r>
        <w:t xml:space="preserve">. </w:t>
      </w:r>
      <w:proofErr w:type="spellStart"/>
      <w:r>
        <w:t>Persónuverndarstefna</w:t>
      </w:r>
      <w:proofErr w:type="spellEnd"/>
      <w:r>
        <w:t xml:space="preserve">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birtingu</w:t>
      </w:r>
      <w:proofErr w:type="spellEnd"/>
      <w:r>
        <w:t xml:space="preserve"> </w:t>
      </w:r>
      <w:proofErr w:type="spellStart"/>
      <w:r>
        <w:t>hennar</w:t>
      </w:r>
      <w:proofErr w:type="spellEnd"/>
      <w:r>
        <w:t>.</w:t>
      </w:r>
    </w:p>
    <w:sectPr w:rsidR="0092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0C"/>
    <w:rsid w:val="008B0C10"/>
    <w:rsid w:val="00921037"/>
    <w:rsid w:val="00B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8A6"/>
  <w15:chartTrackingRefBased/>
  <w15:docId w15:val="{A1EE76A1-8091-41BE-8061-7FFCADCB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94778E15E5E48BEC85CA3A8996E7D" ma:contentTypeVersion="13" ma:contentTypeDescription="Create a new document." ma:contentTypeScope="" ma:versionID="89bb33cff7b37124afc0bb8ddc3c09ca">
  <xsd:schema xmlns:xsd="http://www.w3.org/2001/XMLSchema" xmlns:xs="http://www.w3.org/2001/XMLSchema" xmlns:p="http://schemas.microsoft.com/office/2006/metadata/properties" xmlns:ns2="1cfbad7a-8f3b-4213-85cb-7868f42f400d" xmlns:ns3="40872624-52d4-4cb7-b114-0ed0204e16cd" targetNamespace="http://schemas.microsoft.com/office/2006/metadata/properties" ma:root="true" ma:fieldsID="a73a3ff4a981c0c4572bcfa106185b8c" ns2:_="" ns3:_="">
    <xsd:import namespace="1cfbad7a-8f3b-4213-85cb-7868f42f400d"/>
    <xsd:import namespace="40872624-52d4-4cb7-b114-0ed0204e1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ad7a-8f3b-4213-85cb-7868f42f4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c3f57c-1a24-4587-bccd-c37cd8b6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72624-52d4-4cb7-b114-0ed0204e16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ebae47-ce35-4312-9e83-9671756e4f4e}" ma:internalName="TaxCatchAll" ma:showField="CatchAllData" ma:web="40872624-52d4-4cb7-b114-0ed0204e1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72624-52d4-4cb7-b114-0ed0204e16cd" xsi:nil="true"/>
    <lcf76f155ced4ddcb4097134ff3c332f xmlns="1cfbad7a-8f3b-4213-85cb-7868f42f4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BF7F1-7660-4D33-BFB2-3E93D5BB6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bad7a-8f3b-4213-85cb-7868f42f400d"/>
    <ds:schemaRef ds:uri="40872624-52d4-4cb7-b114-0ed0204e1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23026-0197-4F54-A1F9-BCB2CD032F81}">
  <ds:schemaRefs>
    <ds:schemaRef ds:uri="40872624-52d4-4cb7-b114-0ed0204e16cd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cfbad7a-8f3b-4213-85cb-7868f42f40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58239D-EE3D-440E-8E84-1BF2D9D7E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Ward</dc:creator>
  <cp:keywords/>
  <dc:description/>
  <cp:lastModifiedBy>Laura Ward</cp:lastModifiedBy>
  <cp:revision>2</cp:revision>
  <dcterms:created xsi:type="dcterms:W3CDTF">2023-04-17T12:06:00Z</dcterms:created>
  <dcterms:modified xsi:type="dcterms:W3CDTF">2023-04-17T15:57:00Z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55269-0f46-4f4d-b67e-c10c4672dad7_Enabled">
    <vt:lpwstr>true</vt:lpwstr>
  </property>
  <property fmtid="{D5CDD505-2E9C-101B-9397-08002B2CF9AE}" pid="3" name="MSIP_Label_72c55269-0f46-4f4d-b67e-c10c4672dad7_SetDate">
    <vt:lpwstr>2023-04-17T12:23:20Z</vt:lpwstr>
  </property>
  <property fmtid="{D5CDD505-2E9C-101B-9397-08002B2CF9AE}" pid="4" name="MSIP_Label_72c55269-0f46-4f4d-b67e-c10c4672dad7_Method">
    <vt:lpwstr>Privileged</vt:lpwstr>
  </property>
  <property fmtid="{D5CDD505-2E9C-101B-9397-08002B2CF9AE}" pid="5" name="MSIP_Label_72c55269-0f46-4f4d-b67e-c10c4672dad7_Name">
    <vt:lpwstr>Public</vt:lpwstr>
  </property>
  <property fmtid="{D5CDD505-2E9C-101B-9397-08002B2CF9AE}" pid="6" name="MSIP_Label_72c55269-0f46-4f4d-b67e-c10c4672dad7_SiteId">
    <vt:lpwstr>5a4c0986-a11f-42f9-af94-711558dc1156</vt:lpwstr>
  </property>
  <property fmtid="{D5CDD505-2E9C-101B-9397-08002B2CF9AE}" pid="7" name="MSIP_Label_72c55269-0f46-4f4d-b67e-c10c4672dad7_ActionId">
    <vt:lpwstr>1d654589-b33c-40e4-af3d-5c3f4b70c457</vt:lpwstr>
  </property>
  <property fmtid="{D5CDD505-2E9C-101B-9397-08002B2CF9AE}" pid="8" name="MSIP_Label_72c55269-0f46-4f4d-b67e-c10c4672dad7_ContentBits">
    <vt:lpwstr>0</vt:lpwstr>
  </property>
  <property fmtid="{D5CDD505-2E9C-101B-9397-08002B2CF9AE}" pid="9" name="ContentTypeId">
    <vt:lpwstr>0x0101002F994778E15E5E48BEC85CA3A8996E7D</vt:lpwstr>
  </property>
  <property fmtid="{D5CDD505-2E9C-101B-9397-08002B2CF9AE}" pid="10" name="MediaServiceImageTags">
    <vt:lpwstr/>
  </property>
</Properties>
</file>